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B3" w:rsidRDefault="00455AB3" w:rsidP="00455AB3">
      <w:pPr>
        <w:jc w:val="center"/>
        <w:rPr>
          <w:rFonts w:ascii="Castellar" w:hAnsi="Castellar" w:cs="Arial"/>
          <w:b/>
          <w:color w:val="FF0000"/>
          <w:sz w:val="36"/>
          <w:szCs w:val="36"/>
        </w:rPr>
      </w:pPr>
      <w:r>
        <w:rPr>
          <w:rFonts w:ascii="Castellar" w:hAnsi="Castellar" w:cs="Arial"/>
          <w:b/>
          <w:color w:val="FF0000"/>
          <w:sz w:val="36"/>
          <w:szCs w:val="36"/>
        </w:rPr>
        <w:t>Logo-Paulo Gustavo, município</w:t>
      </w:r>
    </w:p>
    <w:p w:rsidR="00455AB3" w:rsidRDefault="00455AB3" w:rsidP="00455AB3">
      <w:pPr>
        <w:jc w:val="center"/>
        <w:rPr>
          <w:rFonts w:ascii="Castellar" w:hAnsi="Castellar" w:cs="Arial"/>
          <w:b/>
          <w:color w:val="FF0000"/>
          <w:sz w:val="36"/>
          <w:szCs w:val="36"/>
        </w:rPr>
      </w:pPr>
      <w:r>
        <w:rPr>
          <w:rFonts w:ascii="Castellar" w:hAnsi="Castellar" w:cs="Arial"/>
          <w:b/>
          <w:color w:val="FF0000"/>
          <w:sz w:val="36"/>
          <w:szCs w:val="36"/>
        </w:rPr>
        <w:t>Ministério da Cultura e Governo federal.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</w:p>
    <w:p w:rsidR="00455AB3" w:rsidRDefault="00455AB3" w:rsidP="00455A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</w:t>
      </w:r>
      <w:r w:rsidR="000D59C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DE </w:t>
      </w:r>
      <w:r w:rsidR="000D59C5">
        <w:rPr>
          <w:rFonts w:ascii="Arial" w:hAnsi="Arial" w:cs="Arial"/>
          <w:b/>
          <w:bCs/>
          <w:sz w:val="24"/>
          <w:szCs w:val="24"/>
        </w:rPr>
        <w:t>ESPORTE TURISMO</w:t>
      </w:r>
      <w:r>
        <w:rPr>
          <w:rFonts w:ascii="Arial" w:hAnsi="Arial" w:cs="Arial"/>
          <w:b/>
          <w:bCs/>
          <w:sz w:val="24"/>
          <w:szCs w:val="24"/>
        </w:rPr>
        <w:t xml:space="preserve"> E CULTURA</w:t>
      </w:r>
    </w:p>
    <w:p w:rsidR="00455AB3" w:rsidRDefault="00455AB3" w:rsidP="00455A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 PAULO GUSTAVO (LC 95/2023)</w:t>
      </w:r>
    </w:p>
    <w:p w:rsidR="00455AB3" w:rsidRDefault="00455AB3" w:rsidP="00455A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AB3" w:rsidRDefault="00455AB3" w:rsidP="00455A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CHAMAMENTO PÚBLICO 0</w:t>
      </w:r>
      <w:r w:rsidR="00B13FC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/2023 – AUDIOVISUAL</w:t>
      </w:r>
    </w:p>
    <w:p w:rsidR="00455AB3" w:rsidRDefault="00455AB3" w:rsidP="00455A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CHAMAMENTO PÚBLICO 0</w:t>
      </w:r>
      <w:r w:rsidR="00B13FC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/2023 – DEMAIS ÁREAS</w:t>
      </w:r>
    </w:p>
    <w:p w:rsidR="00455AB3" w:rsidRDefault="00455AB3" w:rsidP="00455A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PROVISÓRIO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</w:p>
    <w:p w:rsidR="00455AB3" w:rsidRDefault="008B26F8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55AB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de Esporte Turismo e</w:t>
      </w:r>
      <w:r w:rsidR="00455AB3">
        <w:rPr>
          <w:rFonts w:ascii="Arial" w:hAnsi="Arial" w:cs="Arial"/>
          <w:sz w:val="24"/>
          <w:szCs w:val="24"/>
        </w:rPr>
        <w:t xml:space="preserve"> Cultura de </w:t>
      </w:r>
      <w:r>
        <w:rPr>
          <w:rFonts w:ascii="Arial" w:hAnsi="Arial" w:cs="Arial"/>
          <w:sz w:val="24"/>
          <w:szCs w:val="24"/>
        </w:rPr>
        <w:t>Pedranópolis 3</w:t>
      </w:r>
      <w:r w:rsidR="00455AB3">
        <w:rPr>
          <w:rFonts w:ascii="Arial" w:hAnsi="Arial" w:cs="Arial"/>
          <w:sz w:val="24"/>
          <w:szCs w:val="24"/>
        </w:rPr>
        <w:t xml:space="preserve">informa ao público interessado o </w:t>
      </w:r>
      <w:r w:rsidR="00455AB3">
        <w:rPr>
          <w:rFonts w:ascii="Arial" w:hAnsi="Arial" w:cs="Arial"/>
          <w:b/>
          <w:bCs/>
          <w:sz w:val="24"/>
          <w:szCs w:val="24"/>
        </w:rPr>
        <w:t>RESULTADO PROVISÓRIO do Chamamento Público nº 0</w:t>
      </w:r>
      <w:r w:rsidR="00B13FC5">
        <w:rPr>
          <w:rFonts w:ascii="Arial" w:hAnsi="Arial" w:cs="Arial"/>
          <w:b/>
          <w:bCs/>
          <w:sz w:val="24"/>
          <w:szCs w:val="24"/>
        </w:rPr>
        <w:t>1</w:t>
      </w:r>
      <w:r w:rsidR="00455AB3">
        <w:rPr>
          <w:rFonts w:ascii="Arial" w:hAnsi="Arial" w:cs="Arial"/>
          <w:b/>
          <w:bCs/>
          <w:sz w:val="24"/>
          <w:szCs w:val="24"/>
        </w:rPr>
        <w:t xml:space="preserve"> e 0</w:t>
      </w:r>
      <w:r w:rsidR="00B13FC5">
        <w:rPr>
          <w:rFonts w:ascii="Arial" w:hAnsi="Arial" w:cs="Arial"/>
          <w:b/>
          <w:bCs/>
          <w:sz w:val="24"/>
          <w:szCs w:val="24"/>
        </w:rPr>
        <w:t>2</w:t>
      </w:r>
      <w:r w:rsidR="00455AB3">
        <w:rPr>
          <w:rFonts w:ascii="Arial" w:hAnsi="Arial" w:cs="Arial"/>
          <w:b/>
          <w:bCs/>
          <w:sz w:val="24"/>
          <w:szCs w:val="24"/>
        </w:rPr>
        <w:t>/2023.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Prazo de recebimento do recurso – </w:t>
      </w:r>
      <w:r w:rsidR="00B13FC5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/12/2023 até o dia </w:t>
      </w:r>
      <w:r w:rsidR="00B13FC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/12/2023.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próxima etapa será a verificação de cumprimento dos critérios obrigatórios do Edital e a apresentação da documentação obrigatória (habilitação).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impossibilidade em firmar o Termo de Execução Cultural por parte de </w:t>
      </w:r>
      <w:proofErr w:type="gramStart"/>
      <w:r>
        <w:rPr>
          <w:rFonts w:ascii="Arial" w:hAnsi="Arial" w:cs="Arial"/>
          <w:sz w:val="24"/>
          <w:szCs w:val="24"/>
        </w:rPr>
        <w:t>algum(</w:t>
      </w:r>
      <w:proofErr w:type="gramEnd"/>
      <w:r>
        <w:rPr>
          <w:rFonts w:ascii="Arial" w:hAnsi="Arial" w:cs="Arial"/>
          <w:sz w:val="24"/>
          <w:szCs w:val="24"/>
        </w:rPr>
        <w:t>a) proponente, deverá ser  lançado outro Edital.</w:t>
      </w: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recursos deverão ser encaminhados a Diretoria </w:t>
      </w:r>
      <w:r w:rsidR="00290294">
        <w:rPr>
          <w:rFonts w:ascii="Arial" w:hAnsi="Arial" w:cs="Arial"/>
          <w:sz w:val="24"/>
          <w:szCs w:val="24"/>
        </w:rPr>
        <w:t xml:space="preserve">Esporte Turismo e </w:t>
      </w:r>
      <w:r>
        <w:rPr>
          <w:rFonts w:ascii="Arial" w:hAnsi="Arial" w:cs="Arial"/>
          <w:sz w:val="24"/>
          <w:szCs w:val="24"/>
        </w:rPr>
        <w:t>Cultura, através do e-mail leipaulogustavo@</w:t>
      </w:r>
      <w:r w:rsidR="00290294">
        <w:rPr>
          <w:rFonts w:ascii="Arial" w:hAnsi="Arial" w:cs="Arial"/>
          <w:sz w:val="24"/>
          <w:szCs w:val="24"/>
        </w:rPr>
        <w:t>pedranopolis</w:t>
      </w:r>
      <w:r>
        <w:rPr>
          <w:rFonts w:ascii="Arial" w:hAnsi="Arial" w:cs="Arial"/>
          <w:sz w:val="24"/>
          <w:szCs w:val="24"/>
        </w:rPr>
        <w:t>.sp.gov.br.</w:t>
      </w:r>
    </w:p>
    <w:p w:rsidR="00455AB3" w:rsidRDefault="00455AB3" w:rsidP="00455A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Comissão de Seleção</w:t>
      </w:r>
      <w:r>
        <w:rPr>
          <w:rFonts w:ascii="Arial" w:hAnsi="Arial" w:cs="Arial"/>
          <w:sz w:val="24"/>
          <w:szCs w:val="24"/>
        </w:rPr>
        <w:t>:</w:t>
      </w:r>
    </w:p>
    <w:p w:rsidR="0010088D" w:rsidRDefault="0010088D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ADILSON PIACENTE</w:t>
      </w:r>
    </w:p>
    <w:p w:rsidR="0010088D" w:rsidRDefault="0010088D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ANTONIO PIZZOLITTO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SERGIO PARADA SOBRINHO </w:t>
      </w:r>
    </w:p>
    <w:p w:rsidR="00455AB3" w:rsidRDefault="00455AB3" w:rsidP="00455AB3">
      <w:pPr>
        <w:jc w:val="center"/>
        <w:rPr>
          <w:rFonts w:ascii="Arial" w:hAnsi="Arial" w:cs="Arial"/>
          <w:b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Projetos Selecionado – Edital de Chamada Pública nº </w:t>
      </w:r>
      <w:r w:rsidR="00704559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– Audiovisual</w:t>
      </w: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45" w:type="dxa"/>
        <w:tblInd w:w="-5" w:type="dxa"/>
        <w:tblLook w:val="04A0" w:firstRow="1" w:lastRow="0" w:firstColumn="1" w:lastColumn="0" w:noHBand="0" w:noVBand="1"/>
      </w:tblPr>
      <w:tblGrid>
        <w:gridCol w:w="608"/>
        <w:gridCol w:w="1737"/>
        <w:gridCol w:w="1745"/>
        <w:gridCol w:w="1637"/>
        <w:gridCol w:w="1610"/>
        <w:gridCol w:w="2008"/>
      </w:tblGrid>
      <w:tr w:rsidR="00944D0A" w:rsidTr="00740049">
        <w:trPr>
          <w:trHeight w:val="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 ou PJ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ou Razão Social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Chamamento Público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944D0A" w:rsidTr="00740049">
        <w:trPr>
          <w:trHeight w:val="6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Flavio Branco Fernandópolis ME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Flavio Branco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661B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Conhecendo Pedranópolis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C2EE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 1 Inciso 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R$ 11.276,23</w:t>
            </w:r>
          </w:p>
        </w:tc>
      </w:tr>
      <w:tr w:rsidR="00944D0A" w:rsidTr="00740049">
        <w:trPr>
          <w:trHeight w:val="6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661B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Venâncio dos Santos Filho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História de Pedranópolis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 1</w:t>
            </w:r>
            <w:r w:rsidR="00944D0A">
              <w:rPr>
                <w:rFonts w:ascii="Arial" w:hAnsi="Arial" w:cs="Arial"/>
                <w:sz w:val="24"/>
                <w:szCs w:val="24"/>
              </w:rPr>
              <w:t xml:space="preserve"> Inciso 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R$ 11.276,23</w:t>
            </w:r>
          </w:p>
        </w:tc>
      </w:tr>
      <w:tr w:rsidR="00944D0A" w:rsidTr="00740049">
        <w:trPr>
          <w:trHeight w:val="6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661B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Inflaveis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Cinema Itinerante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 1</w:t>
            </w:r>
          </w:p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Inciso II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R$ 5.692,17</w:t>
            </w:r>
          </w:p>
        </w:tc>
      </w:tr>
    </w:tbl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Projetos Selecionados – Edital de Chamada Pública nº </w:t>
      </w:r>
      <w:r w:rsidR="00704559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- Demais Áreas</w:t>
      </w:r>
    </w:p>
    <w:tbl>
      <w:tblPr>
        <w:tblStyle w:val="Tabelacomgrade"/>
        <w:tblW w:w="9345" w:type="dxa"/>
        <w:tblInd w:w="-5" w:type="dxa"/>
        <w:tblLook w:val="04A0" w:firstRow="1" w:lastRow="0" w:firstColumn="1" w:lastColumn="0" w:noHBand="0" w:noVBand="1"/>
      </w:tblPr>
      <w:tblGrid>
        <w:gridCol w:w="627"/>
        <w:gridCol w:w="1629"/>
        <w:gridCol w:w="1745"/>
        <w:gridCol w:w="1584"/>
        <w:gridCol w:w="1610"/>
        <w:gridCol w:w="2150"/>
      </w:tblGrid>
      <w:tr w:rsidR="00740049" w:rsidTr="00740049">
        <w:trPr>
          <w:trHeight w:val="6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 ou PJ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ou Razão Social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Chamamento Público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8A7D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740049" w:rsidTr="00740049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400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 Lúcia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Zagato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Artesanato- Formação Capacitação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Default="00740049" w:rsidP="007400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R$ 2.5</w:t>
            </w:r>
            <w:r w:rsidR="003E13FF">
              <w:rPr>
                <w:rFonts w:ascii="Arial" w:hAnsi="Arial" w:cs="Arial"/>
                <w:sz w:val="24"/>
                <w:szCs w:val="24"/>
              </w:rPr>
              <w:t>25,6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4D0A" w:rsidTr="00740049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Perpétua de Freitas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Artesanato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R$ 2.5</w:t>
            </w:r>
            <w:r w:rsidR="003E13FF">
              <w:rPr>
                <w:rFonts w:ascii="Arial" w:hAnsi="Arial" w:cs="Arial"/>
                <w:sz w:val="24"/>
                <w:szCs w:val="24"/>
              </w:rPr>
              <w:t>25,6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4D0A" w:rsidTr="00740049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Pereira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Capoeira - Formação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nº2</w:t>
            </w:r>
          </w:p>
          <w:p w:rsidR="00944D0A" w:rsidRDefault="00944D0A" w:rsidP="00944D0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A" w:rsidRDefault="00944D0A" w:rsidP="00944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D0A" w:rsidRDefault="00944D0A" w:rsidP="00944D0A"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13FF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</w:tbl>
    <w:p w:rsidR="00740049" w:rsidRDefault="00740049" w:rsidP="00455AB3">
      <w:pPr>
        <w:jc w:val="both"/>
        <w:rPr>
          <w:rFonts w:ascii="Arial" w:hAnsi="Arial" w:cs="Arial"/>
          <w:b/>
          <w:sz w:val="24"/>
          <w:szCs w:val="24"/>
        </w:rPr>
      </w:pPr>
    </w:p>
    <w:p w:rsidR="00455AB3" w:rsidRDefault="00740049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Pedranópolis</w:t>
      </w:r>
      <w:r w:rsidR="00455AB3">
        <w:rPr>
          <w:rFonts w:ascii="Arial" w:hAnsi="Arial" w:cs="Arial"/>
          <w:sz w:val="24"/>
          <w:szCs w:val="24"/>
        </w:rPr>
        <w:t xml:space="preserve">/SP, </w:t>
      </w:r>
      <w:r w:rsidR="00A7745B">
        <w:rPr>
          <w:rFonts w:ascii="Arial" w:hAnsi="Arial" w:cs="Arial"/>
          <w:sz w:val="24"/>
          <w:szCs w:val="24"/>
        </w:rPr>
        <w:t>1</w:t>
      </w:r>
      <w:r w:rsidR="009E33D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455AB3">
        <w:rPr>
          <w:rFonts w:ascii="Arial" w:hAnsi="Arial" w:cs="Arial"/>
          <w:color w:val="FF0000"/>
          <w:sz w:val="24"/>
          <w:szCs w:val="24"/>
        </w:rPr>
        <w:t xml:space="preserve"> </w:t>
      </w:r>
      <w:r w:rsidR="00455AB3">
        <w:rPr>
          <w:rFonts w:ascii="Arial" w:hAnsi="Arial" w:cs="Arial"/>
          <w:sz w:val="24"/>
          <w:szCs w:val="24"/>
        </w:rPr>
        <w:t>de dezembro de 2023.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</w:p>
    <w:p w:rsidR="00455AB3" w:rsidRDefault="008E149F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ADILSON PIACENTI</w:t>
      </w:r>
      <w:r w:rsidR="00455AB3">
        <w:rPr>
          <w:rFonts w:ascii="Arial" w:hAnsi="Arial" w:cs="Arial"/>
          <w:sz w:val="24"/>
          <w:szCs w:val="24"/>
        </w:rPr>
        <w:t xml:space="preserve">  </w:t>
      </w:r>
    </w:p>
    <w:p w:rsidR="00455AB3" w:rsidRDefault="00455AB3" w:rsidP="00455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2435FA">
        <w:rPr>
          <w:rFonts w:ascii="Arial" w:hAnsi="Arial" w:cs="Arial"/>
          <w:sz w:val="24"/>
          <w:szCs w:val="24"/>
        </w:rPr>
        <w:t xml:space="preserve"> de Esporte Turismo e Cultura</w:t>
      </w:r>
    </w:p>
    <w:p w:rsidR="00216931" w:rsidRDefault="00216931"/>
    <w:sectPr w:rsidR="00216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3"/>
    <w:rsid w:val="000D59C5"/>
    <w:rsid w:val="0010088D"/>
    <w:rsid w:val="00190193"/>
    <w:rsid w:val="00216931"/>
    <w:rsid w:val="002435FA"/>
    <w:rsid w:val="00290294"/>
    <w:rsid w:val="003E13FF"/>
    <w:rsid w:val="00455AB3"/>
    <w:rsid w:val="004C358F"/>
    <w:rsid w:val="00661BF4"/>
    <w:rsid w:val="00704559"/>
    <w:rsid w:val="00740049"/>
    <w:rsid w:val="007C2EE3"/>
    <w:rsid w:val="008B26F8"/>
    <w:rsid w:val="008E149F"/>
    <w:rsid w:val="00944D0A"/>
    <w:rsid w:val="009D320D"/>
    <w:rsid w:val="009E33DF"/>
    <w:rsid w:val="00A7745B"/>
    <w:rsid w:val="00B13FC5"/>
    <w:rsid w:val="00D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BACA-BA7C-4816-87DF-127B29C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B3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5AB3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Parada</dc:creator>
  <cp:keywords/>
  <dc:description/>
  <cp:lastModifiedBy>Sergio Parada</cp:lastModifiedBy>
  <cp:revision>24</cp:revision>
  <dcterms:created xsi:type="dcterms:W3CDTF">2023-12-16T12:37:00Z</dcterms:created>
  <dcterms:modified xsi:type="dcterms:W3CDTF">2023-12-19T13:12:00Z</dcterms:modified>
</cp:coreProperties>
</file>